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4721" w:rsidRPr="00744721" w:rsidRDefault="00744721" w:rsidP="00744721">
      <w:pPr>
        <w:pStyle w:val="NormalWeb"/>
        <w:shd w:val="clear" w:color="auto" w:fill="FFFFFF"/>
        <w:spacing w:before="120" w:beforeAutospacing="0" w:after="240" w:afterAutospacing="0"/>
        <w:rPr>
          <w:rFonts w:asciiTheme="minorHAnsi" w:hAnsiTheme="minorHAnsi" w:cstheme="minorHAnsi"/>
          <w:color w:val="494C4E"/>
          <w:spacing w:val="3"/>
        </w:rPr>
      </w:pPr>
      <w:r w:rsidRPr="00744721">
        <w:rPr>
          <w:rFonts w:asciiTheme="minorHAnsi" w:hAnsiTheme="minorHAnsi" w:cstheme="minorHAnsi"/>
          <w:color w:val="494C4E"/>
          <w:spacing w:val="3"/>
        </w:rPr>
        <w:t>The county in question has a population of about 300,000. Traditionally  the County's economy was primarily driven by the Agricultural Sector. However in the last 40 years, the county has experienced robust growth in the manufacturing sector, driven by the relocation of manufacturing plants to different parts of the county.  Being  in a Southern state  the  county has benefited from employment regulations such as Right to Work laws that tend to favor  employers, including manufacturers.</w:t>
      </w:r>
    </w:p>
    <w:p w:rsidR="00744721" w:rsidRPr="00744721" w:rsidRDefault="00744721" w:rsidP="00744721">
      <w:pPr>
        <w:pStyle w:val="NormalWeb"/>
        <w:shd w:val="clear" w:color="auto" w:fill="FFFFFF"/>
        <w:spacing w:before="120" w:beforeAutospacing="0" w:after="240" w:afterAutospacing="0"/>
        <w:rPr>
          <w:rFonts w:asciiTheme="minorHAnsi" w:hAnsiTheme="minorHAnsi" w:cstheme="minorHAnsi"/>
          <w:color w:val="494C4E"/>
          <w:spacing w:val="3"/>
        </w:rPr>
      </w:pPr>
      <w:r w:rsidRPr="00744721">
        <w:rPr>
          <w:rFonts w:asciiTheme="minorHAnsi" w:hAnsiTheme="minorHAnsi" w:cstheme="minorHAnsi"/>
          <w:color w:val="494C4E"/>
          <w:spacing w:val="3"/>
        </w:rPr>
        <w:t>In recent years, due to trade liberalization laws, globalization and the use of technology, the manufacturing plants in the area  have looked to foreign suppliers  for some of their supplies. The cost advantage  no longer favors local suppliers and the globalization trend seems to be a bad harbinger of things to come for  manufacturing sector. The level of unemployment seems to be going up, and the demand for more technologically skilled workforce seems to be going up. </w:t>
      </w:r>
    </w:p>
    <w:p w:rsidR="00744721" w:rsidRPr="00744721" w:rsidRDefault="00744721" w:rsidP="00744721">
      <w:pPr>
        <w:pStyle w:val="NormalWeb"/>
        <w:shd w:val="clear" w:color="auto" w:fill="FFFFFF"/>
        <w:spacing w:before="120" w:beforeAutospacing="0" w:after="240" w:afterAutospacing="0"/>
        <w:rPr>
          <w:rFonts w:asciiTheme="minorHAnsi" w:hAnsiTheme="minorHAnsi" w:cstheme="minorHAnsi"/>
          <w:color w:val="494C4E"/>
          <w:spacing w:val="3"/>
        </w:rPr>
      </w:pPr>
      <w:r w:rsidRPr="00744721">
        <w:rPr>
          <w:rFonts w:asciiTheme="minorHAnsi" w:hAnsiTheme="minorHAnsi" w:cstheme="minorHAnsi"/>
          <w:color w:val="494C4E"/>
          <w:spacing w:val="3"/>
        </w:rPr>
        <w:t>Many in the local chamber of commerce  have started to take notice of this trend and thinks the time for change is around the corner.  Many in the business community have also noticed that  some surrounding counties have been able to attract more employers  and businesses that require a workforce with different skill sets. What should the county do if anything to make it attractive for new businesses. ? </w:t>
      </w:r>
    </w:p>
    <w:p w:rsidR="00744721" w:rsidRPr="00744721" w:rsidRDefault="00744721" w:rsidP="00744721">
      <w:pPr>
        <w:pStyle w:val="NormalWeb"/>
        <w:shd w:val="clear" w:color="auto" w:fill="FFFFFF"/>
        <w:spacing w:before="120" w:beforeAutospacing="0" w:after="240" w:afterAutospacing="0"/>
        <w:rPr>
          <w:rFonts w:asciiTheme="minorHAnsi" w:hAnsiTheme="minorHAnsi" w:cstheme="minorHAnsi"/>
          <w:color w:val="494C4E"/>
          <w:spacing w:val="3"/>
        </w:rPr>
      </w:pPr>
      <w:r w:rsidRPr="00744721">
        <w:rPr>
          <w:rFonts w:asciiTheme="minorHAnsi" w:hAnsiTheme="minorHAnsi" w:cstheme="minorHAnsi"/>
          <w:color w:val="494C4E"/>
          <w:spacing w:val="3"/>
        </w:rPr>
        <w:t> It is also obvious to many , that the influential President of the Chamber  of Commerce, who has strong ties to the local manufacturers and  whose company is a major supplier to some of these manufacturers do not want the status quo to change. Needless to say the prevailing conditions seem to work well for his company.</w:t>
      </w:r>
    </w:p>
    <w:p w:rsidR="00744721" w:rsidRPr="00744721" w:rsidRDefault="00744721" w:rsidP="00744721">
      <w:pPr>
        <w:pStyle w:val="NormalWeb"/>
        <w:shd w:val="clear" w:color="auto" w:fill="FFFFFF"/>
        <w:spacing w:before="120" w:beforeAutospacing="0" w:after="240" w:afterAutospacing="0"/>
        <w:rPr>
          <w:rFonts w:asciiTheme="minorHAnsi" w:hAnsiTheme="minorHAnsi" w:cstheme="minorHAnsi"/>
          <w:color w:val="494C4E"/>
          <w:spacing w:val="3"/>
        </w:rPr>
      </w:pPr>
      <w:r w:rsidRPr="00744721">
        <w:rPr>
          <w:rFonts w:asciiTheme="minorHAnsi" w:hAnsiTheme="minorHAnsi" w:cstheme="minorHAnsi"/>
          <w:color w:val="494C4E"/>
          <w:spacing w:val="3"/>
        </w:rPr>
        <w:t xml:space="preserve">Your task as a group is to make recommendations to the Chamber of Commerce through the President, some specific policy ideas that may  be of benefit to  the county for  many years to come.  How does the County remain competitively attractive for businesses?  </w:t>
      </w:r>
      <w:r w:rsidR="003151C3">
        <w:rPr>
          <w:rFonts w:asciiTheme="minorHAnsi" w:hAnsiTheme="minorHAnsi" w:cstheme="minorHAnsi"/>
          <w:color w:val="494C4E"/>
          <w:spacing w:val="3"/>
        </w:rPr>
        <w:t xml:space="preserve">Format this assignment as a memo. </w:t>
      </w:r>
    </w:p>
    <w:p w:rsidR="0007675B" w:rsidRDefault="003151C3"/>
    <w:sectPr w:rsidR="0007675B" w:rsidSect="0015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21"/>
    <w:rsid w:val="00156464"/>
    <w:rsid w:val="003151C3"/>
    <w:rsid w:val="004B6260"/>
    <w:rsid w:val="00744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6595D4"/>
  <w15:chartTrackingRefBased/>
  <w15:docId w15:val="{B7CD4C3A-BF97-4C42-B307-246D0941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472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28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Morar, Misha Monica</dc:creator>
  <cp:keywords/>
  <dc:description/>
  <cp:lastModifiedBy>Morar, Misha Monica</cp:lastModifiedBy>
  <cp:revision>2</cp:revision>
  <dcterms:created xsi:type="dcterms:W3CDTF">2020-11-17T01:31:00Z</dcterms:created>
  <dcterms:modified xsi:type="dcterms:W3CDTF">2020-11-17T01:32:00Z</dcterms:modified>
</cp:coreProperties>
</file>